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53747B" w:rsidRPr="00FC4835" w:rsidRDefault="00F50410" w:rsidP="00FC4835">
      <w:r w:rsidRPr="0091116C">
        <w:t>На №___________</w:t>
      </w:r>
      <w:r>
        <w:t>_</w:t>
      </w:r>
      <w:r w:rsidRPr="0091116C">
        <w:t>_____</w:t>
      </w:r>
      <w:r w:rsidRPr="008F335F">
        <w:t>от</w:t>
      </w:r>
      <w:r w:rsidRPr="0091116C">
        <w:t>______________</w:t>
      </w:r>
      <w:r>
        <w:t>__</w:t>
      </w:r>
      <w:r w:rsidRPr="0091116C">
        <w:t>_</w:t>
      </w:r>
    </w:p>
    <w:p w:rsidR="00524823" w:rsidRPr="00561B00" w:rsidRDefault="00524823" w:rsidP="005D3C75">
      <w:pPr>
        <w:tabs>
          <w:tab w:val="left" w:pos="5670"/>
        </w:tabs>
        <w:overflowPunct/>
        <w:autoSpaceDE/>
        <w:autoSpaceDN/>
        <w:adjustRightInd/>
        <w:ind w:left="5670"/>
        <w:textAlignment w:val="auto"/>
        <w:rPr>
          <w:b/>
          <w:sz w:val="28"/>
          <w:szCs w:val="28"/>
        </w:rPr>
      </w:pPr>
      <w:r w:rsidRPr="00561B00">
        <w:rPr>
          <w:b/>
          <w:sz w:val="28"/>
          <w:szCs w:val="28"/>
        </w:rPr>
        <w:t>Руководителям отделов (управлений) образования исполнительных комитетов</w:t>
      </w:r>
    </w:p>
    <w:p w:rsidR="00936169" w:rsidRDefault="00524823" w:rsidP="00936169">
      <w:pPr>
        <w:tabs>
          <w:tab w:val="left" w:pos="5670"/>
        </w:tabs>
        <w:overflowPunct/>
        <w:autoSpaceDE/>
        <w:autoSpaceDN/>
        <w:adjustRightInd/>
        <w:ind w:left="5670"/>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30479C" w:rsidRDefault="0030479C" w:rsidP="005563BF">
      <w:pPr>
        <w:rPr>
          <w:color w:val="000000"/>
          <w:sz w:val="24"/>
          <w:szCs w:val="24"/>
        </w:rPr>
      </w:pPr>
    </w:p>
    <w:p w:rsidR="005D3C75" w:rsidRDefault="00494478" w:rsidP="00D67054">
      <w:pPr>
        <w:rPr>
          <w:color w:val="000000"/>
          <w:sz w:val="24"/>
          <w:szCs w:val="24"/>
        </w:rPr>
      </w:pPr>
      <w:r>
        <w:rPr>
          <w:color w:val="000000"/>
          <w:sz w:val="24"/>
          <w:szCs w:val="24"/>
        </w:rPr>
        <w:t>О создании страниц в социальной сети</w:t>
      </w:r>
    </w:p>
    <w:p w:rsidR="00494478" w:rsidRPr="005D3C75" w:rsidRDefault="00494478" w:rsidP="00D67054">
      <w:pPr>
        <w:rPr>
          <w:color w:val="000000"/>
          <w:sz w:val="24"/>
          <w:szCs w:val="24"/>
        </w:rPr>
      </w:pPr>
      <w:r>
        <w:rPr>
          <w:color w:val="000000"/>
          <w:sz w:val="24"/>
          <w:szCs w:val="24"/>
        </w:rPr>
        <w:t>«</w:t>
      </w:r>
      <w:proofErr w:type="spellStart"/>
      <w:r>
        <w:rPr>
          <w:color w:val="000000"/>
          <w:sz w:val="24"/>
          <w:szCs w:val="24"/>
        </w:rPr>
        <w:t>Вконтакте</w:t>
      </w:r>
      <w:proofErr w:type="spellEnd"/>
      <w:r>
        <w:rPr>
          <w:color w:val="000000"/>
          <w:sz w:val="24"/>
          <w:szCs w:val="24"/>
        </w:rPr>
        <w:t>»</w:t>
      </w:r>
    </w:p>
    <w:p w:rsidR="00D15255" w:rsidRPr="00053BA3" w:rsidRDefault="00D15255" w:rsidP="00834A43">
      <w:pPr>
        <w:rPr>
          <w:b/>
          <w:sz w:val="24"/>
          <w:szCs w:val="24"/>
        </w:rPr>
      </w:pPr>
    </w:p>
    <w:p w:rsidR="00F13024" w:rsidRDefault="00F13024" w:rsidP="00F13024">
      <w:pPr>
        <w:overflowPunct/>
        <w:autoSpaceDE/>
        <w:autoSpaceDN/>
        <w:adjustRightInd/>
        <w:jc w:val="center"/>
        <w:textAlignment w:val="auto"/>
        <w:rPr>
          <w:b/>
          <w:sz w:val="28"/>
          <w:szCs w:val="28"/>
        </w:rPr>
      </w:pPr>
      <w:r w:rsidRPr="00132BF2">
        <w:rPr>
          <w:b/>
          <w:sz w:val="28"/>
          <w:szCs w:val="28"/>
        </w:rPr>
        <w:t xml:space="preserve">Уважаемые </w:t>
      </w:r>
      <w:r w:rsidR="005B04E6">
        <w:rPr>
          <w:b/>
          <w:sz w:val="28"/>
          <w:szCs w:val="28"/>
        </w:rPr>
        <w:t>коллеги</w:t>
      </w:r>
      <w:r w:rsidRPr="00132BF2">
        <w:rPr>
          <w:b/>
          <w:sz w:val="28"/>
          <w:szCs w:val="28"/>
        </w:rPr>
        <w:t>!</w:t>
      </w:r>
    </w:p>
    <w:p w:rsidR="00F13024" w:rsidRPr="001C5D1C" w:rsidRDefault="00F13024" w:rsidP="00F13024">
      <w:pPr>
        <w:tabs>
          <w:tab w:val="left" w:pos="2730"/>
        </w:tabs>
        <w:contextualSpacing/>
        <w:jc w:val="both"/>
        <w:rPr>
          <w:sz w:val="28"/>
          <w:szCs w:val="28"/>
        </w:rPr>
      </w:pPr>
    </w:p>
    <w:p w:rsidR="00B81831" w:rsidRDefault="00B81831" w:rsidP="00FB5B41">
      <w:pPr>
        <w:overflowPunct/>
        <w:autoSpaceDE/>
        <w:autoSpaceDN/>
        <w:adjustRightInd/>
        <w:spacing w:line="360" w:lineRule="auto"/>
        <w:ind w:firstLine="709"/>
        <w:jc w:val="both"/>
        <w:textAlignment w:val="auto"/>
        <w:rPr>
          <w:sz w:val="28"/>
          <w:szCs w:val="28"/>
        </w:rPr>
      </w:pPr>
      <w:r>
        <w:rPr>
          <w:sz w:val="28"/>
          <w:szCs w:val="28"/>
        </w:rPr>
        <w:t xml:space="preserve">В соответствии с письмом Министерства цифрового развития государственного управления, информационных технологий и связи Республики Татарстан </w:t>
      </w:r>
      <w:r w:rsidR="00F70F49">
        <w:rPr>
          <w:sz w:val="28"/>
          <w:szCs w:val="28"/>
        </w:rPr>
        <w:t xml:space="preserve">                          </w:t>
      </w:r>
      <w:r>
        <w:rPr>
          <w:sz w:val="28"/>
          <w:szCs w:val="28"/>
        </w:rPr>
        <w:t xml:space="preserve">от 18.10.2022 № 15-2/6325 </w:t>
      </w:r>
      <w:r w:rsidR="00116F25">
        <w:rPr>
          <w:sz w:val="28"/>
          <w:szCs w:val="28"/>
        </w:rPr>
        <w:t xml:space="preserve">Министерство образования и науки Республики Татарстан </w:t>
      </w:r>
      <w:r>
        <w:rPr>
          <w:sz w:val="28"/>
          <w:szCs w:val="28"/>
        </w:rPr>
        <w:t>сообщает следующее.</w:t>
      </w:r>
    </w:p>
    <w:p w:rsidR="00B81831" w:rsidRDefault="00B81831" w:rsidP="00FB5B41">
      <w:pPr>
        <w:overflowPunct/>
        <w:autoSpaceDE/>
        <w:autoSpaceDN/>
        <w:adjustRightInd/>
        <w:spacing w:line="360" w:lineRule="auto"/>
        <w:ind w:firstLine="709"/>
        <w:jc w:val="both"/>
        <w:textAlignment w:val="auto"/>
        <w:rPr>
          <w:sz w:val="28"/>
          <w:szCs w:val="28"/>
        </w:rPr>
      </w:pPr>
      <w:r w:rsidRPr="00B81831">
        <w:rPr>
          <w:sz w:val="28"/>
          <w:szCs w:val="28"/>
        </w:rPr>
        <w:t>В соответствии с изменениями, внесенными в Федеральный закон от 09.02.2009 № 8-ФЗ «Об обеспечении доступа к информации о деятельности государственных органов и органов местного самоуправления», с 1 декабря 2022 года государственные органы, органы местного самоуправления и подведомственные организации должны иметь официальные страницы в социальных сетях, определенных Правительством Российской Федерации, для размещения информации о своей деятельности в сети «Интернет» и осуществлять взаимодействие с пользователями информацией на официальных страницах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FB5B41" w:rsidRPr="005D0B55" w:rsidRDefault="00FB5B41" w:rsidP="00FB5B41">
      <w:pPr>
        <w:overflowPunct/>
        <w:autoSpaceDE/>
        <w:autoSpaceDN/>
        <w:adjustRightInd/>
        <w:spacing w:line="360" w:lineRule="auto"/>
        <w:ind w:firstLine="709"/>
        <w:jc w:val="both"/>
        <w:textAlignment w:val="auto"/>
        <w:rPr>
          <w:sz w:val="28"/>
          <w:szCs w:val="28"/>
        </w:rPr>
      </w:pPr>
      <w:r>
        <w:rPr>
          <w:sz w:val="28"/>
          <w:szCs w:val="28"/>
        </w:rPr>
        <w:t xml:space="preserve">С учетом изложенного просим проконтролировать создание всеми образовательными организациями ваших муниципальных образований официальных </w:t>
      </w:r>
      <w:r>
        <w:rPr>
          <w:sz w:val="28"/>
          <w:szCs w:val="28"/>
        </w:rPr>
        <w:lastRenderedPageBreak/>
        <w:t>страниц в социальной сети «</w:t>
      </w:r>
      <w:proofErr w:type="spellStart"/>
      <w:r>
        <w:rPr>
          <w:sz w:val="28"/>
          <w:szCs w:val="28"/>
        </w:rPr>
        <w:t>Вконтакте</w:t>
      </w:r>
      <w:proofErr w:type="spellEnd"/>
      <w:r>
        <w:rPr>
          <w:sz w:val="28"/>
          <w:szCs w:val="28"/>
        </w:rPr>
        <w:t xml:space="preserve">» и направить отчет о проделанной работе в срок до 27.10.2022 согласно прилагаемой формы на адрес электронной почты </w:t>
      </w:r>
      <w:r>
        <w:rPr>
          <w:sz w:val="28"/>
          <w:szCs w:val="28"/>
          <w:lang w:val="en-US"/>
        </w:rPr>
        <w:t>Alina</w:t>
      </w:r>
      <w:r w:rsidRPr="009D5DCA">
        <w:rPr>
          <w:sz w:val="28"/>
          <w:szCs w:val="28"/>
        </w:rPr>
        <w:t>.</w:t>
      </w:r>
      <w:r>
        <w:rPr>
          <w:sz w:val="28"/>
          <w:szCs w:val="28"/>
          <w:lang w:val="en-US"/>
        </w:rPr>
        <w:t>Mustafina</w:t>
      </w:r>
      <w:r w:rsidRPr="009D5DCA">
        <w:rPr>
          <w:sz w:val="28"/>
          <w:szCs w:val="28"/>
        </w:rPr>
        <w:t>.</w:t>
      </w:r>
      <w:r>
        <w:rPr>
          <w:sz w:val="28"/>
          <w:szCs w:val="28"/>
          <w:lang w:val="en-US"/>
        </w:rPr>
        <w:t>R</w:t>
      </w:r>
      <w:r w:rsidRPr="009D5DCA">
        <w:rPr>
          <w:sz w:val="28"/>
          <w:szCs w:val="28"/>
        </w:rPr>
        <w:t>@</w:t>
      </w:r>
      <w:r>
        <w:rPr>
          <w:sz w:val="28"/>
          <w:szCs w:val="28"/>
          <w:lang w:val="en-US"/>
        </w:rPr>
        <w:t>tatar</w:t>
      </w:r>
      <w:r w:rsidRPr="009D5DCA">
        <w:rPr>
          <w:sz w:val="28"/>
          <w:szCs w:val="28"/>
        </w:rPr>
        <w:t>.</w:t>
      </w:r>
      <w:r>
        <w:rPr>
          <w:sz w:val="28"/>
          <w:szCs w:val="28"/>
          <w:lang w:val="en-US"/>
        </w:rPr>
        <w:t>ru</w:t>
      </w:r>
      <w:r>
        <w:rPr>
          <w:sz w:val="28"/>
          <w:szCs w:val="28"/>
        </w:rPr>
        <w:t>.</w:t>
      </w:r>
    </w:p>
    <w:p w:rsidR="009D5DCA" w:rsidRDefault="009D5DCA" w:rsidP="00FB5B41">
      <w:pPr>
        <w:overflowPunct/>
        <w:autoSpaceDE/>
        <w:autoSpaceDN/>
        <w:adjustRightInd/>
        <w:spacing w:line="360" w:lineRule="auto"/>
        <w:ind w:firstLine="709"/>
        <w:jc w:val="both"/>
        <w:textAlignment w:val="auto"/>
        <w:rPr>
          <w:sz w:val="28"/>
          <w:szCs w:val="28"/>
        </w:rPr>
      </w:pPr>
      <w:r>
        <w:rPr>
          <w:sz w:val="28"/>
          <w:szCs w:val="28"/>
        </w:rPr>
        <w:t xml:space="preserve">Подробная инструкция и ссылка на обучающий ролик по подтверждению статуса сообщества через </w:t>
      </w:r>
      <w:r w:rsidR="00FB5B41">
        <w:rPr>
          <w:sz w:val="28"/>
          <w:szCs w:val="28"/>
        </w:rPr>
        <w:t xml:space="preserve">портал государственных услуг Российской Федерации </w:t>
      </w:r>
      <w:r>
        <w:rPr>
          <w:sz w:val="28"/>
          <w:szCs w:val="28"/>
        </w:rPr>
        <w:t xml:space="preserve"> прилагается </w:t>
      </w:r>
      <w:hyperlink r:id="rId8" w:history="1">
        <w:r w:rsidRPr="00943545">
          <w:rPr>
            <w:rStyle w:val="a4"/>
            <w:sz w:val="28"/>
            <w:szCs w:val="28"/>
          </w:rPr>
          <w:t>https://youtu.be/iiIk-C-tXX4</w:t>
        </w:r>
      </w:hyperlink>
      <w:r>
        <w:rPr>
          <w:sz w:val="28"/>
          <w:szCs w:val="28"/>
        </w:rPr>
        <w:t>.</w:t>
      </w:r>
    </w:p>
    <w:p w:rsidR="0030479C" w:rsidRPr="00412BBA" w:rsidRDefault="0030479C" w:rsidP="00FB5B41">
      <w:pPr>
        <w:overflowPunct/>
        <w:autoSpaceDE/>
        <w:autoSpaceDN/>
        <w:adjustRightInd/>
        <w:spacing w:line="360" w:lineRule="auto"/>
        <w:ind w:firstLine="709"/>
        <w:jc w:val="both"/>
        <w:textAlignment w:val="auto"/>
        <w:rPr>
          <w:sz w:val="28"/>
          <w:szCs w:val="28"/>
          <w:lang w:val="tt-RU"/>
        </w:rPr>
      </w:pPr>
      <w:r>
        <w:rPr>
          <w:sz w:val="28"/>
          <w:szCs w:val="28"/>
        </w:rPr>
        <w:t xml:space="preserve">Приложение: на </w:t>
      </w:r>
      <w:r w:rsidR="005D0B55">
        <w:rPr>
          <w:sz w:val="28"/>
          <w:szCs w:val="28"/>
        </w:rPr>
        <w:t>35</w:t>
      </w:r>
      <w:r w:rsidR="00B846A8">
        <w:rPr>
          <w:sz w:val="28"/>
          <w:szCs w:val="28"/>
        </w:rPr>
        <w:t xml:space="preserve"> </w:t>
      </w:r>
      <w:r>
        <w:rPr>
          <w:sz w:val="28"/>
          <w:szCs w:val="28"/>
        </w:rPr>
        <w:t>л. в 1 экз.</w:t>
      </w:r>
    </w:p>
    <w:p w:rsidR="00F13024" w:rsidRPr="00B63542" w:rsidRDefault="00F13024" w:rsidP="00CC3684">
      <w:pPr>
        <w:overflowPunct/>
        <w:autoSpaceDE/>
        <w:autoSpaceDN/>
        <w:adjustRightInd/>
        <w:ind w:firstLine="709"/>
        <w:jc w:val="both"/>
        <w:textAlignment w:val="auto"/>
        <w:rPr>
          <w:sz w:val="28"/>
          <w:szCs w:val="28"/>
        </w:rPr>
      </w:pPr>
    </w:p>
    <w:p w:rsidR="00065F23" w:rsidRPr="00FB5B41" w:rsidRDefault="00065F23" w:rsidP="00065F23">
      <w:pPr>
        <w:overflowPunct/>
        <w:autoSpaceDE/>
        <w:autoSpaceDN/>
        <w:adjustRightInd/>
        <w:jc w:val="both"/>
        <w:textAlignment w:val="auto"/>
        <w:rPr>
          <w:sz w:val="28"/>
          <w:szCs w:val="28"/>
        </w:rPr>
      </w:pPr>
    </w:p>
    <w:p w:rsidR="00CC3684" w:rsidRPr="006E0F27" w:rsidRDefault="000D1263" w:rsidP="006E0F27">
      <w:pPr>
        <w:overflowPunct/>
        <w:autoSpaceDE/>
        <w:autoSpaceDN/>
        <w:adjustRightInd/>
        <w:ind w:right="-6"/>
        <w:textAlignment w:val="auto"/>
        <w:rPr>
          <w:b/>
          <w:sz w:val="28"/>
          <w:szCs w:val="28"/>
        </w:rPr>
      </w:pPr>
      <w:r>
        <w:rPr>
          <w:b/>
          <w:sz w:val="28"/>
          <w:szCs w:val="28"/>
        </w:rPr>
        <w:t xml:space="preserve">Первый заместитель министра                                                                </w:t>
      </w:r>
      <w:bookmarkStart w:id="0" w:name="_GoBack"/>
      <w:bookmarkEnd w:id="0"/>
      <w:r>
        <w:rPr>
          <w:b/>
          <w:sz w:val="28"/>
          <w:szCs w:val="28"/>
        </w:rPr>
        <w:t>А.И.Поминов</w:t>
      </w:r>
    </w:p>
    <w:p w:rsidR="00CC3684" w:rsidRDefault="00CC3684"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116F25" w:rsidRDefault="00116F25" w:rsidP="00F13024">
      <w:pPr>
        <w:overflowPunct/>
        <w:autoSpaceDE/>
        <w:autoSpaceDN/>
        <w:adjustRightInd/>
        <w:jc w:val="both"/>
        <w:textAlignment w:val="auto"/>
        <w:rPr>
          <w:sz w:val="24"/>
          <w:szCs w:val="24"/>
        </w:rPr>
      </w:pPr>
    </w:p>
    <w:p w:rsidR="0074025C" w:rsidRDefault="0074025C" w:rsidP="00F13024">
      <w:pPr>
        <w:overflowPunct/>
        <w:autoSpaceDE/>
        <w:autoSpaceDN/>
        <w:adjustRightInd/>
        <w:jc w:val="both"/>
        <w:textAlignment w:val="auto"/>
        <w:rPr>
          <w:sz w:val="24"/>
          <w:szCs w:val="24"/>
        </w:rPr>
      </w:pPr>
    </w:p>
    <w:p w:rsidR="00183234" w:rsidRDefault="00183234" w:rsidP="00F13024">
      <w:pPr>
        <w:overflowPunct/>
        <w:autoSpaceDE/>
        <w:autoSpaceDN/>
        <w:adjustRightInd/>
        <w:jc w:val="both"/>
        <w:textAlignment w:val="auto"/>
        <w:rPr>
          <w:sz w:val="24"/>
          <w:szCs w:val="24"/>
        </w:rPr>
      </w:pPr>
    </w:p>
    <w:p w:rsidR="0035038B" w:rsidRDefault="0035038B" w:rsidP="00F13024">
      <w:pPr>
        <w:overflowPunct/>
        <w:autoSpaceDE/>
        <w:autoSpaceDN/>
        <w:adjustRightInd/>
        <w:jc w:val="both"/>
        <w:textAlignment w:val="auto"/>
        <w:rPr>
          <w:sz w:val="24"/>
          <w:szCs w:val="24"/>
        </w:rPr>
      </w:pPr>
    </w:p>
    <w:p w:rsidR="005D3C75" w:rsidRDefault="005D3C75" w:rsidP="00F13024">
      <w:pPr>
        <w:overflowPunct/>
        <w:autoSpaceDE/>
        <w:autoSpaceDN/>
        <w:adjustRightInd/>
        <w:jc w:val="both"/>
        <w:textAlignment w:val="auto"/>
        <w:rPr>
          <w:sz w:val="24"/>
          <w:szCs w:val="24"/>
        </w:rPr>
      </w:pPr>
    </w:p>
    <w:p w:rsidR="005D3C75" w:rsidRDefault="005D3C75" w:rsidP="00F13024">
      <w:pPr>
        <w:overflowPunct/>
        <w:autoSpaceDE/>
        <w:autoSpaceDN/>
        <w:adjustRightInd/>
        <w:jc w:val="both"/>
        <w:textAlignment w:val="auto"/>
        <w:rPr>
          <w:sz w:val="24"/>
          <w:szCs w:val="24"/>
        </w:rPr>
      </w:pPr>
    </w:p>
    <w:p w:rsidR="00D67054" w:rsidRDefault="00D67054"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936169" w:rsidRDefault="00936169" w:rsidP="00F13024">
      <w:pPr>
        <w:overflowPunct/>
        <w:autoSpaceDE/>
        <w:autoSpaceDN/>
        <w:adjustRightInd/>
        <w:jc w:val="both"/>
        <w:textAlignment w:val="auto"/>
        <w:rPr>
          <w:sz w:val="24"/>
          <w:szCs w:val="24"/>
        </w:rPr>
      </w:pPr>
    </w:p>
    <w:p w:rsidR="00936169" w:rsidRDefault="00936169" w:rsidP="00F13024">
      <w:pPr>
        <w:overflowPunct/>
        <w:autoSpaceDE/>
        <w:autoSpaceDN/>
        <w:adjustRightInd/>
        <w:jc w:val="both"/>
        <w:textAlignment w:val="auto"/>
        <w:rPr>
          <w:sz w:val="24"/>
          <w:szCs w:val="24"/>
        </w:rPr>
      </w:pPr>
    </w:p>
    <w:p w:rsidR="00936169" w:rsidRDefault="00936169" w:rsidP="00F13024">
      <w:pPr>
        <w:overflowPunct/>
        <w:autoSpaceDE/>
        <w:autoSpaceDN/>
        <w:adjustRightInd/>
        <w:jc w:val="both"/>
        <w:textAlignment w:val="auto"/>
        <w:rPr>
          <w:sz w:val="24"/>
          <w:szCs w:val="24"/>
        </w:rPr>
      </w:pPr>
    </w:p>
    <w:p w:rsidR="00FB5B41" w:rsidRDefault="00FB5B41" w:rsidP="00F13024">
      <w:pPr>
        <w:overflowPunct/>
        <w:autoSpaceDE/>
        <w:autoSpaceDN/>
        <w:adjustRightInd/>
        <w:jc w:val="both"/>
        <w:textAlignment w:val="auto"/>
        <w:rPr>
          <w:sz w:val="24"/>
          <w:szCs w:val="24"/>
        </w:rPr>
      </w:pPr>
    </w:p>
    <w:p w:rsidR="00D67054" w:rsidRDefault="00D67054" w:rsidP="00F13024">
      <w:pPr>
        <w:overflowPunct/>
        <w:autoSpaceDE/>
        <w:autoSpaceDN/>
        <w:adjustRightInd/>
        <w:jc w:val="both"/>
        <w:textAlignment w:val="auto"/>
        <w:rPr>
          <w:sz w:val="24"/>
          <w:szCs w:val="24"/>
        </w:rPr>
      </w:pPr>
    </w:p>
    <w:p w:rsidR="00F70F49" w:rsidRDefault="00F70F49" w:rsidP="00F13024">
      <w:pPr>
        <w:overflowPunct/>
        <w:autoSpaceDE/>
        <w:autoSpaceDN/>
        <w:adjustRightInd/>
        <w:jc w:val="both"/>
        <w:textAlignment w:val="auto"/>
        <w:rPr>
          <w:sz w:val="24"/>
          <w:szCs w:val="24"/>
        </w:rPr>
      </w:pPr>
    </w:p>
    <w:p w:rsidR="00F70F49" w:rsidRDefault="00F70F49" w:rsidP="00F13024">
      <w:pPr>
        <w:overflowPunct/>
        <w:autoSpaceDE/>
        <w:autoSpaceDN/>
        <w:adjustRightInd/>
        <w:jc w:val="both"/>
        <w:textAlignment w:val="auto"/>
        <w:rPr>
          <w:sz w:val="24"/>
          <w:szCs w:val="24"/>
        </w:rPr>
      </w:pPr>
    </w:p>
    <w:p w:rsidR="00F70F49" w:rsidRDefault="00F70F49" w:rsidP="00F13024">
      <w:pPr>
        <w:overflowPunct/>
        <w:autoSpaceDE/>
        <w:autoSpaceDN/>
        <w:adjustRightInd/>
        <w:jc w:val="both"/>
        <w:textAlignment w:val="auto"/>
        <w:rPr>
          <w:sz w:val="24"/>
          <w:szCs w:val="24"/>
        </w:rPr>
      </w:pPr>
    </w:p>
    <w:p w:rsidR="005A64AD" w:rsidRDefault="005A64AD" w:rsidP="00F13024">
      <w:pPr>
        <w:overflowPunct/>
        <w:autoSpaceDE/>
        <w:autoSpaceDN/>
        <w:adjustRightInd/>
        <w:jc w:val="both"/>
        <w:textAlignment w:val="auto"/>
        <w:rPr>
          <w:sz w:val="24"/>
          <w:szCs w:val="24"/>
        </w:rPr>
      </w:pPr>
    </w:p>
    <w:p w:rsidR="00FA053F" w:rsidRPr="00132BF2" w:rsidRDefault="00F13024" w:rsidP="00F13024">
      <w:pPr>
        <w:overflowPunct/>
        <w:autoSpaceDE/>
        <w:autoSpaceDN/>
        <w:adjustRightInd/>
        <w:jc w:val="both"/>
        <w:textAlignment w:val="auto"/>
        <w:rPr>
          <w:sz w:val="24"/>
          <w:szCs w:val="24"/>
        </w:rPr>
      </w:pPr>
      <w:r>
        <w:rPr>
          <w:sz w:val="24"/>
          <w:szCs w:val="24"/>
        </w:rPr>
        <w:t>А.Р.Мустафина</w:t>
      </w:r>
    </w:p>
    <w:p w:rsidR="006E0F27" w:rsidRDefault="00F13024" w:rsidP="006E0F27">
      <w:pPr>
        <w:overflowPunct/>
        <w:autoSpaceDE/>
        <w:autoSpaceDN/>
        <w:adjustRightInd/>
        <w:jc w:val="both"/>
        <w:textAlignment w:val="auto"/>
        <w:rPr>
          <w:sz w:val="24"/>
          <w:szCs w:val="24"/>
        </w:rPr>
      </w:pPr>
      <w:r w:rsidRPr="00132BF2">
        <w:rPr>
          <w:sz w:val="24"/>
          <w:szCs w:val="24"/>
        </w:rPr>
        <w:t>(843) 294 95 76</w:t>
      </w:r>
    </w:p>
    <w:p w:rsidR="00FB5B41" w:rsidRDefault="00FB5B41" w:rsidP="009D5DCA">
      <w:pPr>
        <w:overflowPunct/>
        <w:autoSpaceDE/>
        <w:autoSpaceDN/>
        <w:adjustRightInd/>
        <w:jc w:val="right"/>
        <w:textAlignment w:val="auto"/>
        <w:rPr>
          <w:sz w:val="24"/>
          <w:szCs w:val="24"/>
        </w:rPr>
        <w:sectPr w:rsidR="00FB5B41" w:rsidSect="00153902">
          <w:pgSz w:w="11906" w:h="16838"/>
          <w:pgMar w:top="1134" w:right="567" w:bottom="1134" w:left="1134" w:header="720" w:footer="930" w:gutter="0"/>
          <w:cols w:space="708"/>
          <w:docGrid w:linePitch="360"/>
        </w:sectPr>
      </w:pPr>
    </w:p>
    <w:p w:rsidR="009D5DCA" w:rsidRDefault="009D5DCA" w:rsidP="009D5DCA">
      <w:pPr>
        <w:overflowPunct/>
        <w:autoSpaceDE/>
        <w:autoSpaceDN/>
        <w:adjustRightInd/>
        <w:jc w:val="right"/>
        <w:textAlignment w:val="auto"/>
        <w:rPr>
          <w:sz w:val="24"/>
          <w:szCs w:val="24"/>
        </w:rPr>
      </w:pPr>
      <w:r>
        <w:rPr>
          <w:sz w:val="24"/>
          <w:szCs w:val="24"/>
        </w:rPr>
        <w:lastRenderedPageBreak/>
        <w:t>Приложение</w:t>
      </w:r>
    </w:p>
    <w:p w:rsidR="009D5DCA" w:rsidRDefault="009D5DCA" w:rsidP="009D5DCA">
      <w:pPr>
        <w:overflowPunct/>
        <w:autoSpaceDE/>
        <w:autoSpaceDN/>
        <w:adjustRightInd/>
        <w:jc w:val="right"/>
        <w:textAlignment w:val="auto"/>
        <w:rPr>
          <w:sz w:val="24"/>
          <w:szCs w:val="24"/>
        </w:rPr>
      </w:pPr>
    </w:p>
    <w:p w:rsidR="009D5DCA" w:rsidRPr="00FB5B41" w:rsidRDefault="009D5DCA" w:rsidP="009D5DCA">
      <w:pPr>
        <w:overflowPunct/>
        <w:autoSpaceDE/>
        <w:autoSpaceDN/>
        <w:adjustRightInd/>
        <w:jc w:val="center"/>
        <w:textAlignment w:val="auto"/>
        <w:rPr>
          <w:b/>
          <w:sz w:val="32"/>
          <w:szCs w:val="32"/>
        </w:rPr>
      </w:pPr>
      <w:r w:rsidRPr="00FB5B41">
        <w:rPr>
          <w:b/>
          <w:sz w:val="32"/>
          <w:szCs w:val="32"/>
        </w:rPr>
        <w:t>Информация о создании образовательными организациями официальных страниц в социальной сети «</w:t>
      </w:r>
      <w:proofErr w:type="spellStart"/>
      <w:r w:rsidRPr="00FB5B41">
        <w:rPr>
          <w:b/>
          <w:sz w:val="32"/>
          <w:szCs w:val="32"/>
        </w:rPr>
        <w:t>Вконтакте</w:t>
      </w:r>
      <w:proofErr w:type="spellEnd"/>
      <w:r w:rsidRPr="00FB5B41">
        <w:rPr>
          <w:b/>
          <w:sz w:val="32"/>
          <w:szCs w:val="32"/>
        </w:rPr>
        <w:t>»</w:t>
      </w:r>
    </w:p>
    <w:p w:rsidR="009D5DCA" w:rsidRDefault="009D5DCA" w:rsidP="009D5DCA">
      <w:pPr>
        <w:overflowPunct/>
        <w:autoSpaceDE/>
        <w:autoSpaceDN/>
        <w:adjustRightInd/>
        <w:jc w:val="center"/>
        <w:textAlignment w:val="auto"/>
        <w:rPr>
          <w:sz w:val="28"/>
          <w:szCs w:val="28"/>
        </w:rPr>
      </w:pPr>
    </w:p>
    <w:tbl>
      <w:tblPr>
        <w:tblStyle w:val="a5"/>
        <w:tblW w:w="0" w:type="auto"/>
        <w:tblLook w:val="04A0" w:firstRow="1" w:lastRow="0" w:firstColumn="1" w:lastColumn="0" w:noHBand="0" w:noVBand="1"/>
      </w:tblPr>
      <w:tblGrid>
        <w:gridCol w:w="1906"/>
        <w:gridCol w:w="2450"/>
        <w:gridCol w:w="2450"/>
        <w:gridCol w:w="1928"/>
        <w:gridCol w:w="1928"/>
        <w:gridCol w:w="1949"/>
        <w:gridCol w:w="1949"/>
      </w:tblGrid>
      <w:tr w:rsidR="00FB5B41" w:rsidTr="00FB5B41">
        <w:tc>
          <w:tcPr>
            <w:tcW w:w="1906" w:type="dxa"/>
            <w:vAlign w:val="center"/>
          </w:tcPr>
          <w:p w:rsidR="00FB5B41" w:rsidRDefault="00FB5B41" w:rsidP="005D0B55">
            <w:pPr>
              <w:overflowPunct/>
              <w:autoSpaceDE/>
              <w:autoSpaceDN/>
              <w:adjustRightInd/>
              <w:jc w:val="center"/>
              <w:textAlignment w:val="auto"/>
              <w:rPr>
                <w:sz w:val="28"/>
                <w:szCs w:val="28"/>
              </w:rPr>
            </w:pPr>
            <w:r>
              <w:rPr>
                <w:sz w:val="28"/>
                <w:szCs w:val="28"/>
              </w:rPr>
              <w:t>Муниципальный район (городской округ)</w:t>
            </w:r>
          </w:p>
        </w:tc>
        <w:tc>
          <w:tcPr>
            <w:tcW w:w="2450" w:type="dxa"/>
            <w:vAlign w:val="center"/>
          </w:tcPr>
          <w:p w:rsidR="00FB5B41" w:rsidRDefault="00FB5B41" w:rsidP="005D0B55">
            <w:pPr>
              <w:overflowPunct/>
              <w:autoSpaceDE/>
              <w:autoSpaceDN/>
              <w:adjustRightInd/>
              <w:jc w:val="center"/>
              <w:textAlignment w:val="auto"/>
              <w:rPr>
                <w:sz w:val="28"/>
                <w:szCs w:val="28"/>
              </w:rPr>
            </w:pPr>
            <w:r>
              <w:rPr>
                <w:sz w:val="28"/>
                <w:szCs w:val="28"/>
              </w:rPr>
              <w:t>Количество общеобразовательных организаций</w:t>
            </w:r>
          </w:p>
        </w:tc>
        <w:tc>
          <w:tcPr>
            <w:tcW w:w="2160" w:type="dxa"/>
            <w:vAlign w:val="center"/>
          </w:tcPr>
          <w:p w:rsidR="00FB5B41" w:rsidRDefault="00FB5B41" w:rsidP="005D0B55">
            <w:pPr>
              <w:overflowPunct/>
              <w:autoSpaceDE/>
              <w:autoSpaceDN/>
              <w:adjustRightInd/>
              <w:jc w:val="center"/>
              <w:textAlignment w:val="auto"/>
              <w:rPr>
                <w:sz w:val="28"/>
                <w:szCs w:val="28"/>
              </w:rPr>
            </w:pPr>
            <w:r>
              <w:rPr>
                <w:sz w:val="28"/>
                <w:szCs w:val="28"/>
              </w:rPr>
              <w:t>Количество общеобразовательных организаций, имеющих страницу в социальной сети «</w:t>
            </w:r>
            <w:proofErr w:type="spellStart"/>
            <w:r>
              <w:rPr>
                <w:sz w:val="28"/>
                <w:szCs w:val="28"/>
              </w:rPr>
              <w:t>Вконтакте</w:t>
            </w:r>
            <w:proofErr w:type="spellEnd"/>
            <w:r>
              <w:rPr>
                <w:sz w:val="28"/>
                <w:szCs w:val="28"/>
              </w:rPr>
              <w:t>»</w:t>
            </w:r>
          </w:p>
        </w:tc>
        <w:tc>
          <w:tcPr>
            <w:tcW w:w="1928" w:type="dxa"/>
            <w:vAlign w:val="center"/>
          </w:tcPr>
          <w:p w:rsidR="00FB5B41" w:rsidRDefault="00FB5B41" w:rsidP="005D0B55">
            <w:pPr>
              <w:overflowPunct/>
              <w:autoSpaceDE/>
              <w:autoSpaceDN/>
              <w:adjustRightInd/>
              <w:jc w:val="center"/>
              <w:textAlignment w:val="auto"/>
              <w:rPr>
                <w:sz w:val="28"/>
                <w:szCs w:val="28"/>
              </w:rPr>
            </w:pPr>
            <w:r>
              <w:rPr>
                <w:sz w:val="28"/>
                <w:szCs w:val="28"/>
              </w:rPr>
              <w:t>Количество дошкольных образовательных организаций</w:t>
            </w:r>
          </w:p>
        </w:tc>
        <w:tc>
          <w:tcPr>
            <w:tcW w:w="1928" w:type="dxa"/>
            <w:vAlign w:val="center"/>
          </w:tcPr>
          <w:p w:rsidR="00FB5B41" w:rsidRDefault="00FB5B41" w:rsidP="005D0B55">
            <w:pPr>
              <w:overflowPunct/>
              <w:autoSpaceDE/>
              <w:autoSpaceDN/>
              <w:adjustRightInd/>
              <w:jc w:val="center"/>
              <w:textAlignment w:val="auto"/>
              <w:rPr>
                <w:sz w:val="28"/>
                <w:szCs w:val="28"/>
              </w:rPr>
            </w:pPr>
            <w:r>
              <w:rPr>
                <w:sz w:val="28"/>
                <w:szCs w:val="28"/>
              </w:rPr>
              <w:t>Количество дошкольных образовательных организаций, имеющих страницу в социальной сети «</w:t>
            </w:r>
            <w:proofErr w:type="spellStart"/>
            <w:r>
              <w:rPr>
                <w:sz w:val="28"/>
                <w:szCs w:val="28"/>
              </w:rPr>
              <w:t>Вконтакте</w:t>
            </w:r>
            <w:proofErr w:type="spellEnd"/>
            <w:r>
              <w:rPr>
                <w:sz w:val="28"/>
                <w:szCs w:val="28"/>
              </w:rPr>
              <w:t>»</w:t>
            </w:r>
          </w:p>
        </w:tc>
        <w:tc>
          <w:tcPr>
            <w:tcW w:w="1949" w:type="dxa"/>
          </w:tcPr>
          <w:p w:rsidR="00FB5B41" w:rsidRDefault="00FB5B41" w:rsidP="00FB5B41">
            <w:pPr>
              <w:overflowPunct/>
              <w:autoSpaceDE/>
              <w:autoSpaceDN/>
              <w:adjustRightInd/>
              <w:jc w:val="center"/>
              <w:textAlignment w:val="auto"/>
              <w:rPr>
                <w:sz w:val="28"/>
                <w:szCs w:val="28"/>
              </w:rPr>
            </w:pPr>
            <w:r>
              <w:rPr>
                <w:sz w:val="28"/>
                <w:szCs w:val="28"/>
              </w:rPr>
              <w:t>Количество организаций дополнительного образования</w:t>
            </w:r>
          </w:p>
        </w:tc>
        <w:tc>
          <w:tcPr>
            <w:tcW w:w="1949" w:type="dxa"/>
          </w:tcPr>
          <w:p w:rsidR="00FB5B41" w:rsidRDefault="00FB5B41" w:rsidP="00FB5B41">
            <w:pPr>
              <w:overflowPunct/>
              <w:autoSpaceDE/>
              <w:autoSpaceDN/>
              <w:adjustRightInd/>
              <w:jc w:val="center"/>
              <w:textAlignment w:val="auto"/>
              <w:rPr>
                <w:sz w:val="28"/>
                <w:szCs w:val="28"/>
              </w:rPr>
            </w:pPr>
            <w:r>
              <w:rPr>
                <w:sz w:val="28"/>
                <w:szCs w:val="28"/>
              </w:rPr>
              <w:t>Количество организаций дополнительного образования, имеющих страницу в социальной сети «</w:t>
            </w:r>
            <w:proofErr w:type="spellStart"/>
            <w:r>
              <w:rPr>
                <w:sz w:val="28"/>
                <w:szCs w:val="28"/>
              </w:rPr>
              <w:t>Вконтакте</w:t>
            </w:r>
            <w:proofErr w:type="spellEnd"/>
            <w:r>
              <w:rPr>
                <w:sz w:val="28"/>
                <w:szCs w:val="28"/>
              </w:rPr>
              <w:t>»</w:t>
            </w:r>
          </w:p>
        </w:tc>
      </w:tr>
      <w:tr w:rsidR="00FB5B41" w:rsidTr="00FB5B41">
        <w:tc>
          <w:tcPr>
            <w:tcW w:w="1906" w:type="dxa"/>
          </w:tcPr>
          <w:p w:rsidR="00FB5B41" w:rsidRDefault="00FB5B41" w:rsidP="009D5DCA">
            <w:pPr>
              <w:overflowPunct/>
              <w:autoSpaceDE/>
              <w:autoSpaceDN/>
              <w:adjustRightInd/>
              <w:jc w:val="center"/>
              <w:textAlignment w:val="auto"/>
              <w:rPr>
                <w:sz w:val="28"/>
                <w:szCs w:val="28"/>
              </w:rPr>
            </w:pPr>
          </w:p>
        </w:tc>
        <w:tc>
          <w:tcPr>
            <w:tcW w:w="2450" w:type="dxa"/>
          </w:tcPr>
          <w:p w:rsidR="00FB5B41" w:rsidRDefault="00FB5B41" w:rsidP="009D5DCA">
            <w:pPr>
              <w:overflowPunct/>
              <w:autoSpaceDE/>
              <w:autoSpaceDN/>
              <w:adjustRightInd/>
              <w:jc w:val="center"/>
              <w:textAlignment w:val="auto"/>
              <w:rPr>
                <w:sz w:val="28"/>
                <w:szCs w:val="28"/>
              </w:rPr>
            </w:pPr>
          </w:p>
        </w:tc>
        <w:tc>
          <w:tcPr>
            <w:tcW w:w="2160" w:type="dxa"/>
          </w:tcPr>
          <w:p w:rsidR="00FB5B41" w:rsidRDefault="00FB5B41" w:rsidP="009D5DCA">
            <w:pPr>
              <w:overflowPunct/>
              <w:autoSpaceDE/>
              <w:autoSpaceDN/>
              <w:adjustRightInd/>
              <w:jc w:val="center"/>
              <w:textAlignment w:val="auto"/>
              <w:rPr>
                <w:sz w:val="28"/>
                <w:szCs w:val="28"/>
              </w:rPr>
            </w:pPr>
          </w:p>
        </w:tc>
        <w:tc>
          <w:tcPr>
            <w:tcW w:w="1928" w:type="dxa"/>
          </w:tcPr>
          <w:p w:rsidR="00FB5B41" w:rsidRDefault="00FB5B41" w:rsidP="009D5DCA">
            <w:pPr>
              <w:overflowPunct/>
              <w:autoSpaceDE/>
              <w:autoSpaceDN/>
              <w:adjustRightInd/>
              <w:jc w:val="center"/>
              <w:textAlignment w:val="auto"/>
              <w:rPr>
                <w:sz w:val="28"/>
                <w:szCs w:val="28"/>
              </w:rPr>
            </w:pPr>
          </w:p>
        </w:tc>
        <w:tc>
          <w:tcPr>
            <w:tcW w:w="1928" w:type="dxa"/>
          </w:tcPr>
          <w:p w:rsidR="00FB5B41" w:rsidRDefault="00FB5B41" w:rsidP="009D5DCA">
            <w:pPr>
              <w:overflowPunct/>
              <w:autoSpaceDE/>
              <w:autoSpaceDN/>
              <w:adjustRightInd/>
              <w:jc w:val="center"/>
              <w:textAlignment w:val="auto"/>
              <w:rPr>
                <w:sz w:val="28"/>
                <w:szCs w:val="28"/>
              </w:rPr>
            </w:pPr>
          </w:p>
        </w:tc>
        <w:tc>
          <w:tcPr>
            <w:tcW w:w="1949" w:type="dxa"/>
          </w:tcPr>
          <w:p w:rsidR="00FB5B41" w:rsidRDefault="00FB5B41" w:rsidP="009D5DCA">
            <w:pPr>
              <w:overflowPunct/>
              <w:autoSpaceDE/>
              <w:autoSpaceDN/>
              <w:adjustRightInd/>
              <w:jc w:val="center"/>
              <w:textAlignment w:val="auto"/>
              <w:rPr>
                <w:sz w:val="28"/>
                <w:szCs w:val="28"/>
              </w:rPr>
            </w:pPr>
          </w:p>
        </w:tc>
        <w:tc>
          <w:tcPr>
            <w:tcW w:w="1949" w:type="dxa"/>
          </w:tcPr>
          <w:p w:rsidR="00FB5B41" w:rsidRDefault="00FB5B41" w:rsidP="009D5DCA">
            <w:pPr>
              <w:overflowPunct/>
              <w:autoSpaceDE/>
              <w:autoSpaceDN/>
              <w:adjustRightInd/>
              <w:jc w:val="center"/>
              <w:textAlignment w:val="auto"/>
              <w:rPr>
                <w:sz w:val="28"/>
                <w:szCs w:val="28"/>
              </w:rPr>
            </w:pPr>
          </w:p>
        </w:tc>
      </w:tr>
    </w:tbl>
    <w:p w:rsidR="009D5DCA" w:rsidRPr="009D5DCA" w:rsidRDefault="009D5DCA" w:rsidP="009D5DCA">
      <w:pPr>
        <w:overflowPunct/>
        <w:autoSpaceDE/>
        <w:autoSpaceDN/>
        <w:adjustRightInd/>
        <w:jc w:val="center"/>
        <w:textAlignment w:val="auto"/>
        <w:rPr>
          <w:sz w:val="28"/>
          <w:szCs w:val="28"/>
        </w:rPr>
      </w:pPr>
    </w:p>
    <w:sectPr w:rsidR="009D5DCA" w:rsidRPr="009D5DCA" w:rsidSect="00FB5B41">
      <w:pgSz w:w="16838" w:h="11906" w:orient="landscape"/>
      <w:pgMar w:top="1134" w:right="1134" w:bottom="567"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4715A0"/>
    <w:multiLevelType w:val="hybridMultilevel"/>
    <w:tmpl w:val="C3F2A86C"/>
    <w:lvl w:ilvl="0" w:tplc="05CA5D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21888"/>
    <w:rsid w:val="00036252"/>
    <w:rsid w:val="00052CD7"/>
    <w:rsid w:val="00053BA3"/>
    <w:rsid w:val="00064D86"/>
    <w:rsid w:val="00065F23"/>
    <w:rsid w:val="00066D31"/>
    <w:rsid w:val="00071EBD"/>
    <w:rsid w:val="00075370"/>
    <w:rsid w:val="000B0966"/>
    <w:rsid w:val="000B6E3C"/>
    <w:rsid w:val="000C5A60"/>
    <w:rsid w:val="000D1263"/>
    <w:rsid w:val="000D6C61"/>
    <w:rsid w:val="000E020E"/>
    <w:rsid w:val="000F14C2"/>
    <w:rsid w:val="00116F25"/>
    <w:rsid w:val="00133FDB"/>
    <w:rsid w:val="001418A1"/>
    <w:rsid w:val="00144737"/>
    <w:rsid w:val="001750CA"/>
    <w:rsid w:val="00183234"/>
    <w:rsid w:val="001A04F1"/>
    <w:rsid w:val="001C5998"/>
    <w:rsid w:val="001E654D"/>
    <w:rsid w:val="001F3861"/>
    <w:rsid w:val="001F4CA6"/>
    <w:rsid w:val="00203BDA"/>
    <w:rsid w:val="002047D4"/>
    <w:rsid w:val="00215E64"/>
    <w:rsid w:val="00222C94"/>
    <w:rsid w:val="002311FD"/>
    <w:rsid w:val="00242D87"/>
    <w:rsid w:val="00246CC6"/>
    <w:rsid w:val="00267E56"/>
    <w:rsid w:val="00271ED6"/>
    <w:rsid w:val="00290852"/>
    <w:rsid w:val="00290B89"/>
    <w:rsid w:val="002A3629"/>
    <w:rsid w:val="002B0A1F"/>
    <w:rsid w:val="002B7FDE"/>
    <w:rsid w:val="002E17AC"/>
    <w:rsid w:val="002F0038"/>
    <w:rsid w:val="002F55F0"/>
    <w:rsid w:val="00300257"/>
    <w:rsid w:val="0030479C"/>
    <w:rsid w:val="00321096"/>
    <w:rsid w:val="0035038B"/>
    <w:rsid w:val="00354C2D"/>
    <w:rsid w:val="00372100"/>
    <w:rsid w:val="00381754"/>
    <w:rsid w:val="003859C7"/>
    <w:rsid w:val="003C2D44"/>
    <w:rsid w:val="003C6FE2"/>
    <w:rsid w:val="003D308E"/>
    <w:rsid w:val="003E05BC"/>
    <w:rsid w:val="003E4C75"/>
    <w:rsid w:val="00412BBA"/>
    <w:rsid w:val="004549CC"/>
    <w:rsid w:val="00483F97"/>
    <w:rsid w:val="0049383A"/>
    <w:rsid w:val="00494478"/>
    <w:rsid w:val="004B55BA"/>
    <w:rsid w:val="004B6358"/>
    <w:rsid w:val="004D1A91"/>
    <w:rsid w:val="004D755F"/>
    <w:rsid w:val="004F1BE5"/>
    <w:rsid w:val="00524823"/>
    <w:rsid w:val="00527526"/>
    <w:rsid w:val="00531F8E"/>
    <w:rsid w:val="0053747B"/>
    <w:rsid w:val="005563BF"/>
    <w:rsid w:val="00570C1F"/>
    <w:rsid w:val="00595FDA"/>
    <w:rsid w:val="005A1604"/>
    <w:rsid w:val="005A64AD"/>
    <w:rsid w:val="005B04E6"/>
    <w:rsid w:val="005B226F"/>
    <w:rsid w:val="005D0B55"/>
    <w:rsid w:val="005D26DC"/>
    <w:rsid w:val="005D3C75"/>
    <w:rsid w:val="00607722"/>
    <w:rsid w:val="00611B87"/>
    <w:rsid w:val="00621299"/>
    <w:rsid w:val="00655821"/>
    <w:rsid w:val="00662133"/>
    <w:rsid w:val="006747B0"/>
    <w:rsid w:val="006E0F27"/>
    <w:rsid w:val="007031DC"/>
    <w:rsid w:val="0074025C"/>
    <w:rsid w:val="00753533"/>
    <w:rsid w:val="007575B3"/>
    <w:rsid w:val="00765E9A"/>
    <w:rsid w:val="00770DE6"/>
    <w:rsid w:val="00773229"/>
    <w:rsid w:val="00793702"/>
    <w:rsid w:val="007A66EE"/>
    <w:rsid w:val="007D142D"/>
    <w:rsid w:val="008117DA"/>
    <w:rsid w:val="00814204"/>
    <w:rsid w:val="00834A43"/>
    <w:rsid w:val="008A3FFE"/>
    <w:rsid w:val="008B39C3"/>
    <w:rsid w:val="008C1AC8"/>
    <w:rsid w:val="008C20DF"/>
    <w:rsid w:val="00901498"/>
    <w:rsid w:val="00920F5E"/>
    <w:rsid w:val="00936169"/>
    <w:rsid w:val="00942777"/>
    <w:rsid w:val="00997996"/>
    <w:rsid w:val="009B0B79"/>
    <w:rsid w:val="009D5DCA"/>
    <w:rsid w:val="009E4BB7"/>
    <w:rsid w:val="009E4DE9"/>
    <w:rsid w:val="00A463D6"/>
    <w:rsid w:val="00A470E5"/>
    <w:rsid w:val="00A56DF3"/>
    <w:rsid w:val="00A602A1"/>
    <w:rsid w:val="00A87154"/>
    <w:rsid w:val="00AD0B02"/>
    <w:rsid w:val="00B04D2D"/>
    <w:rsid w:val="00B17561"/>
    <w:rsid w:val="00B2129D"/>
    <w:rsid w:val="00B6292B"/>
    <w:rsid w:val="00B63542"/>
    <w:rsid w:val="00B81831"/>
    <w:rsid w:val="00B846A8"/>
    <w:rsid w:val="00BA2865"/>
    <w:rsid w:val="00BB4F7A"/>
    <w:rsid w:val="00BE1D98"/>
    <w:rsid w:val="00BE6F0B"/>
    <w:rsid w:val="00C03C8B"/>
    <w:rsid w:val="00C305C4"/>
    <w:rsid w:val="00C4447F"/>
    <w:rsid w:val="00C67092"/>
    <w:rsid w:val="00C83C11"/>
    <w:rsid w:val="00CB38B6"/>
    <w:rsid w:val="00CB4806"/>
    <w:rsid w:val="00CC3684"/>
    <w:rsid w:val="00CC5E5D"/>
    <w:rsid w:val="00CD7810"/>
    <w:rsid w:val="00D12B55"/>
    <w:rsid w:val="00D15255"/>
    <w:rsid w:val="00D27F10"/>
    <w:rsid w:val="00D3033B"/>
    <w:rsid w:val="00D52305"/>
    <w:rsid w:val="00D66F2A"/>
    <w:rsid w:val="00D67054"/>
    <w:rsid w:val="00D90A2B"/>
    <w:rsid w:val="00DC15D3"/>
    <w:rsid w:val="00DD0909"/>
    <w:rsid w:val="00E12AE4"/>
    <w:rsid w:val="00E243E4"/>
    <w:rsid w:val="00E33328"/>
    <w:rsid w:val="00E51A7C"/>
    <w:rsid w:val="00E72D86"/>
    <w:rsid w:val="00E829BD"/>
    <w:rsid w:val="00EA32A3"/>
    <w:rsid w:val="00EB20FB"/>
    <w:rsid w:val="00EC3913"/>
    <w:rsid w:val="00EF0377"/>
    <w:rsid w:val="00F07C33"/>
    <w:rsid w:val="00F13024"/>
    <w:rsid w:val="00F16E36"/>
    <w:rsid w:val="00F310C5"/>
    <w:rsid w:val="00F50410"/>
    <w:rsid w:val="00F50C47"/>
    <w:rsid w:val="00F70F49"/>
    <w:rsid w:val="00FA053F"/>
    <w:rsid w:val="00FB0C44"/>
    <w:rsid w:val="00FB5B41"/>
    <w:rsid w:val="00FC4835"/>
    <w:rsid w:val="00FD5A69"/>
    <w:rsid w:val="00FF0A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54EF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942777"/>
    <w:rPr>
      <w:color w:val="0563C1" w:themeColor="hyperlink"/>
      <w:u w:val="single"/>
    </w:rPr>
  </w:style>
  <w:style w:type="table" w:styleId="a5">
    <w:name w:val="Table Grid"/>
    <w:basedOn w:val="a1"/>
    <w:rsid w:val="007A6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053F"/>
    <w:pPr>
      <w:tabs>
        <w:tab w:val="center" w:pos="4677"/>
        <w:tab w:val="right" w:pos="9355"/>
      </w:tabs>
      <w:overflowPunct/>
      <w:autoSpaceDE/>
      <w:autoSpaceDN/>
      <w:adjustRightInd/>
      <w:textAlignment w:val="auto"/>
    </w:pPr>
    <w:rPr>
      <w:sz w:val="24"/>
      <w:szCs w:val="24"/>
    </w:rPr>
  </w:style>
  <w:style w:type="character" w:customStyle="1" w:styleId="a7">
    <w:name w:val="Верхний колонтитул Знак"/>
    <w:basedOn w:val="a0"/>
    <w:link w:val="a6"/>
    <w:rsid w:val="00FA053F"/>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E020E"/>
    <w:rPr>
      <w:rFonts w:ascii="Segoe UI" w:hAnsi="Segoe UI" w:cs="Segoe UI"/>
      <w:sz w:val="18"/>
      <w:szCs w:val="18"/>
    </w:rPr>
  </w:style>
  <w:style w:type="character" w:customStyle="1" w:styleId="a9">
    <w:name w:val="Текст выноски Знак"/>
    <w:basedOn w:val="a0"/>
    <w:link w:val="a8"/>
    <w:uiPriority w:val="99"/>
    <w:semiHidden/>
    <w:rsid w:val="000E020E"/>
    <w:rPr>
      <w:rFonts w:ascii="Segoe UI" w:eastAsia="Times New Roman" w:hAnsi="Segoe UI" w:cs="Segoe UI"/>
      <w:sz w:val="18"/>
      <w:szCs w:val="18"/>
      <w:lang w:eastAsia="ru-RU"/>
    </w:rPr>
  </w:style>
  <w:style w:type="paragraph" w:styleId="aa">
    <w:name w:val="List Paragraph"/>
    <w:basedOn w:val="a"/>
    <w:uiPriority w:val="34"/>
    <w:qFormat/>
    <w:rsid w:val="009B0B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944201">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iiIk-C-tXX4" TargetMode="Externa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56B1E-5383-43A6-81A8-48647AB8E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419</Words>
  <Characters>2390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Алина Мустафина</cp:lastModifiedBy>
  <cp:revision>6</cp:revision>
  <cp:lastPrinted>2020-06-04T06:58:00Z</cp:lastPrinted>
  <dcterms:created xsi:type="dcterms:W3CDTF">2022-10-20T13:59:00Z</dcterms:created>
  <dcterms:modified xsi:type="dcterms:W3CDTF">2022-10-20T15:07:00Z</dcterms:modified>
</cp:coreProperties>
</file>